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作業効率化・作業環境改善チェックシート</w:t>
      </w:r>
    </w:p>
    <w:p>
      <w:r>
        <w:t>このチェックシートは、作業効率の低下や事故リスクにつながる環境要因を簡易的に確認するためのものです。該当項目が多い場合は作業環境改善や設備保全の検討をおすすめします。</w:t>
      </w:r>
    </w:p>
    <w:p>
      <w:r>
        <w:t>評価方法：　□ はい　　△ 少し気になる　　✖ いいえ</w:t>
      </w:r>
    </w:p>
    <w:p>
      <w:pPr>
        <w:pStyle w:val="Heading1"/>
      </w:pPr>
      <w:r>
        <w:t>① 静電気チェック</w:t>
      </w:r>
    </w:p>
    <w:tbl>
      <w:tblPr>
        <w:tblW w:type="auto" w:w="0"/>
        <w:tblLook w:firstColumn="1" w:firstRow="1" w:lastColumn="0" w:lastRow="0" w:noHBand="0" w:noVBand="1" w:val="04A0"/>
      </w:tblPr>
      <w:tblGrid>
        <w:gridCol w:w="4320"/>
        <w:gridCol w:w="4320"/>
      </w:tblGrid>
      <w:tr>
        <w:tc>
          <w:tcPr>
            <w:tcW w:type="dxa" w:w="4320"/>
          </w:tcPr>
          <w:p>
            <w:r>
              <w:t>チェック項目</w:t>
            </w:r>
          </w:p>
        </w:tc>
        <w:tc>
          <w:tcPr>
            <w:tcW w:type="dxa" w:w="4320"/>
          </w:tcPr>
          <w:p>
            <w:r>
              <w:t>評価</w:t>
            </w:r>
          </w:p>
        </w:tc>
      </w:tr>
      <w:tr>
        <w:tc>
          <w:tcPr>
            <w:tcW w:type="dxa" w:w="4320"/>
          </w:tcPr>
          <w:p>
            <w:r>
              <w:t>作業中に静電気の放電が起きる</w:t>
            </w:r>
          </w:p>
        </w:tc>
        <w:tc>
          <w:tcPr>
            <w:tcW w:type="dxa" w:w="4320"/>
          </w:tcPr>
          <w:p>
            <w:r>
              <w:t>□</w:t>
            </w:r>
          </w:p>
        </w:tc>
      </w:tr>
      <w:tr>
        <w:tc>
          <w:tcPr>
            <w:tcW w:type="dxa" w:w="4320"/>
          </w:tcPr>
          <w:p>
            <w:r>
              <w:t>製品やフィルムが貼り付き作業しにくい</w:t>
            </w:r>
          </w:p>
        </w:tc>
        <w:tc>
          <w:tcPr>
            <w:tcW w:type="dxa" w:w="4320"/>
          </w:tcPr>
          <w:p>
            <w:r>
              <w:t>□</w:t>
            </w:r>
          </w:p>
        </w:tc>
      </w:tr>
      <w:tr>
        <w:tc>
          <w:tcPr>
            <w:tcW w:type="dxa" w:w="4320"/>
          </w:tcPr>
          <w:p>
            <w:r>
              <w:t>ホコリや異物が製品に付着しやすい</w:t>
            </w:r>
          </w:p>
        </w:tc>
        <w:tc>
          <w:tcPr>
            <w:tcW w:type="dxa" w:w="4320"/>
          </w:tcPr>
          <w:p>
            <w:r>
              <w:t>□</w:t>
            </w:r>
          </w:p>
        </w:tc>
      </w:tr>
      <w:tr>
        <w:tc>
          <w:tcPr>
            <w:tcW w:type="dxa" w:w="4320"/>
          </w:tcPr>
          <w:p>
            <w:r>
              <w:t>電子部品など静電気に弱い製品を扱う</w:t>
            </w:r>
          </w:p>
        </w:tc>
        <w:tc>
          <w:tcPr>
            <w:tcW w:type="dxa" w:w="4320"/>
          </w:tcPr>
          <w:p>
            <w:r>
              <w:t>□</w:t>
            </w:r>
          </w:p>
        </w:tc>
      </w:tr>
      <w:tr>
        <w:tc>
          <w:tcPr>
            <w:tcW w:type="dxa" w:w="4320"/>
          </w:tcPr>
          <w:p>
            <w:r>
              <w:t>乾燥時期に作業トラブルが増える</w:t>
            </w:r>
          </w:p>
        </w:tc>
        <w:tc>
          <w:tcPr>
            <w:tcW w:type="dxa" w:w="4320"/>
          </w:tcPr>
          <w:p>
            <w:r>
              <w:t>□</w:t>
            </w:r>
          </w:p>
        </w:tc>
      </w:tr>
      <w:tr>
        <w:tc>
          <w:tcPr>
            <w:tcW w:type="dxa" w:w="4320"/>
          </w:tcPr>
          <w:p>
            <w:r>
              <w:t>作業者が静電気による不快感を感じている</w:t>
            </w:r>
          </w:p>
        </w:tc>
        <w:tc>
          <w:tcPr>
            <w:tcW w:type="dxa" w:w="4320"/>
          </w:tcPr>
          <w:p>
            <w:r>
              <w:t>□</w:t>
            </w:r>
          </w:p>
        </w:tc>
      </w:tr>
    </w:tbl>
    <w:p>
      <w:pPr>
        <w:pStyle w:val="Heading1"/>
      </w:pPr>
      <w:r>
        <w:t>② 清掃チェック</w:t>
      </w:r>
    </w:p>
    <w:tbl>
      <w:tblPr>
        <w:tblW w:type="auto" w:w="0"/>
        <w:tblLook w:firstColumn="1" w:firstRow="1" w:lastColumn="0" w:lastRow="0" w:noHBand="0" w:noVBand="1" w:val="04A0"/>
      </w:tblPr>
      <w:tblGrid>
        <w:gridCol w:w="4320"/>
        <w:gridCol w:w="4320"/>
      </w:tblGrid>
      <w:tr>
        <w:tc>
          <w:tcPr>
            <w:tcW w:type="dxa" w:w="4320"/>
          </w:tcPr>
          <w:p>
            <w:r>
              <w:t>チェック項目</w:t>
            </w:r>
          </w:p>
        </w:tc>
        <w:tc>
          <w:tcPr>
            <w:tcW w:type="dxa" w:w="4320"/>
          </w:tcPr>
          <w:p>
            <w:r>
              <w:t>評価</w:t>
            </w:r>
          </w:p>
        </w:tc>
      </w:tr>
      <w:tr>
        <w:tc>
          <w:tcPr>
            <w:tcW w:type="dxa" w:w="4320"/>
          </w:tcPr>
          <w:p>
            <w:r>
              <w:t>床に粉塵・油・ゴミが溜まりやすい</w:t>
            </w:r>
          </w:p>
        </w:tc>
        <w:tc>
          <w:tcPr>
            <w:tcW w:type="dxa" w:w="4320"/>
          </w:tcPr>
          <w:p>
            <w:r>
              <w:t>□</w:t>
            </w:r>
          </w:p>
        </w:tc>
      </w:tr>
      <w:tr>
        <w:tc>
          <w:tcPr>
            <w:tcW w:type="dxa" w:w="4320"/>
          </w:tcPr>
          <w:p>
            <w:r>
              <w:t>清掃頻度が人手不足で維持できていない</w:t>
            </w:r>
          </w:p>
        </w:tc>
        <w:tc>
          <w:tcPr>
            <w:tcW w:type="dxa" w:w="4320"/>
          </w:tcPr>
          <w:p>
            <w:r>
              <w:t>□</w:t>
            </w:r>
          </w:p>
        </w:tc>
      </w:tr>
      <w:tr>
        <w:tc>
          <w:tcPr>
            <w:tcW w:type="dxa" w:w="4320"/>
          </w:tcPr>
          <w:p>
            <w:r>
              <w:t>清掃道具が使いにくい</w:t>
            </w:r>
          </w:p>
        </w:tc>
        <w:tc>
          <w:tcPr>
            <w:tcW w:type="dxa" w:w="4320"/>
          </w:tcPr>
          <w:p>
            <w:r>
              <w:t>□</w:t>
            </w:r>
          </w:p>
        </w:tc>
      </w:tr>
      <w:tr>
        <w:tc>
          <w:tcPr>
            <w:tcW w:type="dxa" w:w="4320"/>
          </w:tcPr>
          <w:p>
            <w:r>
              <w:t>作業中に探し物が発生する</w:t>
            </w:r>
          </w:p>
        </w:tc>
        <w:tc>
          <w:tcPr>
            <w:tcW w:type="dxa" w:w="4320"/>
          </w:tcPr>
          <w:p>
            <w:r>
              <w:t>□</w:t>
            </w:r>
          </w:p>
        </w:tc>
      </w:tr>
      <w:tr>
        <w:tc>
          <w:tcPr>
            <w:tcW w:type="dxa" w:w="4320"/>
          </w:tcPr>
          <w:p>
            <w:r>
              <w:t>清掃担当が明確になっていない</w:t>
            </w:r>
          </w:p>
        </w:tc>
        <w:tc>
          <w:tcPr>
            <w:tcW w:type="dxa" w:w="4320"/>
          </w:tcPr>
          <w:p>
            <w:r>
              <w:t>□</w:t>
            </w:r>
          </w:p>
        </w:tc>
      </w:tr>
      <w:tr>
        <w:tc>
          <w:tcPr>
            <w:tcW w:type="dxa" w:w="4320"/>
          </w:tcPr>
          <w:p>
            <w:r>
              <w:t>清掃が後回しになりがち</w:t>
            </w:r>
          </w:p>
        </w:tc>
        <w:tc>
          <w:tcPr>
            <w:tcW w:type="dxa" w:w="4320"/>
          </w:tcPr>
          <w:p>
            <w:r>
              <w:t>□</w:t>
            </w:r>
          </w:p>
        </w:tc>
      </w:tr>
    </w:tbl>
    <w:p>
      <w:pPr>
        <w:pStyle w:val="Heading1"/>
      </w:pPr>
      <w:r>
        <w:t>③ 熱中症チェック</w:t>
      </w:r>
    </w:p>
    <w:tbl>
      <w:tblPr>
        <w:tblW w:type="auto" w:w="0"/>
        <w:tblLook w:firstColumn="1" w:firstRow="1" w:lastColumn="0" w:lastRow="0" w:noHBand="0" w:noVBand="1" w:val="04A0"/>
      </w:tblPr>
      <w:tblGrid>
        <w:gridCol w:w="4320"/>
        <w:gridCol w:w="4320"/>
      </w:tblGrid>
      <w:tr>
        <w:tc>
          <w:tcPr>
            <w:tcW w:type="dxa" w:w="4320"/>
          </w:tcPr>
          <w:p>
            <w:r>
              <w:t>チェック項目</w:t>
            </w:r>
          </w:p>
        </w:tc>
        <w:tc>
          <w:tcPr>
            <w:tcW w:type="dxa" w:w="4320"/>
          </w:tcPr>
          <w:p>
            <w:r>
              <w:t>評価</w:t>
            </w:r>
          </w:p>
        </w:tc>
      </w:tr>
      <w:tr>
        <w:tc>
          <w:tcPr>
            <w:tcW w:type="dxa" w:w="4320"/>
          </w:tcPr>
          <w:p>
            <w:r>
              <w:t>夏場に作業者の疲労が顕著</w:t>
            </w:r>
          </w:p>
        </w:tc>
        <w:tc>
          <w:tcPr>
            <w:tcW w:type="dxa" w:w="4320"/>
          </w:tcPr>
          <w:p>
            <w:r>
              <w:t>□</w:t>
            </w:r>
          </w:p>
        </w:tc>
      </w:tr>
      <w:tr>
        <w:tc>
          <w:tcPr>
            <w:tcW w:type="dxa" w:w="4320"/>
          </w:tcPr>
          <w:p>
            <w:r>
              <w:t>工場内の温度が高い</w:t>
            </w:r>
          </w:p>
        </w:tc>
        <w:tc>
          <w:tcPr>
            <w:tcW w:type="dxa" w:w="4320"/>
          </w:tcPr>
          <w:p>
            <w:r>
              <w:t>□</w:t>
            </w:r>
          </w:p>
        </w:tc>
      </w:tr>
      <w:tr>
        <w:tc>
          <w:tcPr>
            <w:tcW w:type="dxa" w:w="4320"/>
          </w:tcPr>
          <w:p>
            <w:r>
              <w:t>空調が届かない作業エリアがある</w:t>
            </w:r>
          </w:p>
        </w:tc>
        <w:tc>
          <w:tcPr>
            <w:tcW w:type="dxa" w:w="4320"/>
          </w:tcPr>
          <w:p>
            <w:r>
              <w:t>□</w:t>
            </w:r>
          </w:p>
        </w:tc>
      </w:tr>
      <w:tr>
        <w:tc>
          <w:tcPr>
            <w:tcW w:type="dxa" w:w="4320"/>
          </w:tcPr>
          <w:p>
            <w:r>
              <w:t>熱中症対策が水分補給のみ</w:t>
            </w:r>
          </w:p>
        </w:tc>
        <w:tc>
          <w:tcPr>
            <w:tcW w:type="dxa" w:w="4320"/>
          </w:tcPr>
          <w:p>
            <w:r>
              <w:t>□</w:t>
            </w:r>
          </w:p>
        </w:tc>
      </w:tr>
      <w:tr>
        <w:tc>
          <w:tcPr>
            <w:tcW w:type="dxa" w:w="4320"/>
          </w:tcPr>
          <w:p>
            <w:r>
              <w:t>作業者の集中力低下を感じる</w:t>
            </w:r>
          </w:p>
        </w:tc>
        <w:tc>
          <w:tcPr>
            <w:tcW w:type="dxa" w:w="4320"/>
          </w:tcPr>
          <w:p>
            <w:r>
              <w:t>□</w:t>
            </w:r>
          </w:p>
        </w:tc>
      </w:tr>
      <w:tr>
        <w:tc>
          <w:tcPr>
            <w:tcW w:type="dxa" w:w="4320"/>
          </w:tcPr>
          <w:p>
            <w:r>
              <w:t>夏に作業ミスが増える</w:t>
            </w:r>
          </w:p>
        </w:tc>
        <w:tc>
          <w:tcPr>
            <w:tcW w:type="dxa" w:w="4320"/>
          </w:tcPr>
          <w:p>
            <w:r>
              <w:t>□</w:t>
            </w:r>
          </w:p>
        </w:tc>
      </w:tr>
    </w:tbl>
    <w:p>
      <w:pPr>
        <w:pStyle w:val="Heading1"/>
      </w:pPr>
      <w:r>
        <w:t>④ 臭気チェック</w:t>
      </w:r>
    </w:p>
    <w:tbl>
      <w:tblPr>
        <w:tblW w:type="auto" w:w="0"/>
        <w:tblLook w:firstColumn="1" w:firstRow="1" w:lastColumn="0" w:lastRow="0" w:noHBand="0" w:noVBand="1" w:val="04A0"/>
      </w:tblPr>
      <w:tblGrid>
        <w:gridCol w:w="4320"/>
        <w:gridCol w:w="4320"/>
      </w:tblGrid>
      <w:tr>
        <w:tc>
          <w:tcPr>
            <w:tcW w:type="dxa" w:w="4320"/>
          </w:tcPr>
          <w:p>
            <w:r>
              <w:t>チェック項目</w:t>
            </w:r>
          </w:p>
        </w:tc>
        <w:tc>
          <w:tcPr>
            <w:tcW w:type="dxa" w:w="4320"/>
          </w:tcPr>
          <w:p>
            <w:r>
              <w:t>評価</w:t>
            </w:r>
          </w:p>
        </w:tc>
      </w:tr>
      <w:tr>
        <w:tc>
          <w:tcPr>
            <w:tcW w:type="dxa" w:w="4320"/>
          </w:tcPr>
          <w:p>
            <w:r>
              <w:t>作業場や設備周辺で臭気が気になる</w:t>
            </w:r>
          </w:p>
        </w:tc>
        <w:tc>
          <w:tcPr>
            <w:tcW w:type="dxa" w:w="4320"/>
          </w:tcPr>
          <w:p>
            <w:r>
              <w:t>□</w:t>
            </w:r>
          </w:p>
        </w:tc>
      </w:tr>
      <w:tr>
        <w:tc>
          <w:tcPr>
            <w:tcW w:type="dxa" w:w="4320"/>
          </w:tcPr>
          <w:p>
            <w:r>
              <w:t>トイレからアンモニア臭がある</w:t>
            </w:r>
          </w:p>
        </w:tc>
        <w:tc>
          <w:tcPr>
            <w:tcW w:type="dxa" w:w="4320"/>
          </w:tcPr>
          <w:p>
            <w:r>
              <w:t>□</w:t>
            </w:r>
          </w:p>
        </w:tc>
      </w:tr>
      <w:tr>
        <w:tc>
          <w:tcPr>
            <w:tcW w:type="dxa" w:w="4320"/>
          </w:tcPr>
          <w:p>
            <w:r>
              <w:t>排水管から臭いが上がることがある</w:t>
            </w:r>
          </w:p>
        </w:tc>
        <w:tc>
          <w:tcPr>
            <w:tcW w:type="dxa" w:w="4320"/>
          </w:tcPr>
          <w:p>
            <w:r>
              <w:t>□</w:t>
            </w:r>
          </w:p>
        </w:tc>
      </w:tr>
      <w:tr>
        <w:tc>
          <w:tcPr>
            <w:tcW w:type="dxa" w:w="4320"/>
          </w:tcPr>
          <w:p>
            <w:r>
              <w:t>尿石除去を定期的に実施していない</w:t>
            </w:r>
          </w:p>
        </w:tc>
        <w:tc>
          <w:tcPr>
            <w:tcW w:type="dxa" w:w="4320"/>
          </w:tcPr>
          <w:p>
            <w:r>
              <w:t>□</w:t>
            </w:r>
          </w:p>
        </w:tc>
      </w:tr>
      <w:tr>
        <w:tc>
          <w:tcPr>
            <w:tcW w:type="dxa" w:w="4320"/>
          </w:tcPr>
          <w:p>
            <w:r>
              <w:t>グリーストラップ清掃が負担になっている</w:t>
            </w:r>
          </w:p>
        </w:tc>
        <w:tc>
          <w:tcPr>
            <w:tcW w:type="dxa" w:w="4320"/>
          </w:tcPr>
          <w:p>
            <w:r>
              <w:t>□</w:t>
            </w:r>
          </w:p>
        </w:tc>
      </w:tr>
      <w:tr>
        <w:tc>
          <w:tcPr>
            <w:tcW w:type="dxa" w:w="4320"/>
          </w:tcPr>
          <w:p>
            <w:r>
              <w:t>油臭や腐敗臭が発生する</w:t>
            </w:r>
          </w:p>
        </w:tc>
        <w:tc>
          <w:tcPr>
            <w:tcW w:type="dxa" w:w="4320"/>
          </w:tcPr>
          <w:p>
            <w:r>
              <w:t>□</w:t>
            </w:r>
          </w:p>
        </w:tc>
      </w:tr>
    </w:tbl>
    <w:p>
      <w:pPr>
        <w:pStyle w:val="Heading1"/>
      </w:pPr>
      <w:r>
        <w:t>⑤ 害虫チェック</w:t>
      </w:r>
    </w:p>
    <w:tbl>
      <w:tblPr>
        <w:tblW w:type="auto" w:w="0"/>
        <w:tblLook w:firstColumn="1" w:firstRow="1" w:lastColumn="0" w:lastRow="0" w:noHBand="0" w:noVBand="1" w:val="04A0"/>
      </w:tblPr>
      <w:tblGrid>
        <w:gridCol w:w="4320"/>
        <w:gridCol w:w="4320"/>
      </w:tblGrid>
      <w:tr>
        <w:tc>
          <w:tcPr>
            <w:tcW w:type="dxa" w:w="4320"/>
          </w:tcPr>
          <w:p>
            <w:r>
              <w:t>チェック項目</w:t>
            </w:r>
          </w:p>
        </w:tc>
        <w:tc>
          <w:tcPr>
            <w:tcW w:type="dxa" w:w="4320"/>
          </w:tcPr>
          <w:p>
            <w:r>
              <w:t>評価</w:t>
            </w:r>
          </w:p>
        </w:tc>
      </w:tr>
      <w:tr>
        <w:tc>
          <w:tcPr>
            <w:tcW w:type="dxa" w:w="4320"/>
          </w:tcPr>
          <w:p>
            <w:r>
              <w:t>工場・倉庫内で虫を見かける</w:t>
            </w:r>
          </w:p>
        </w:tc>
        <w:tc>
          <w:tcPr>
            <w:tcW w:type="dxa" w:w="4320"/>
          </w:tcPr>
          <w:p>
            <w:r>
              <w:t>□</w:t>
            </w:r>
          </w:p>
        </w:tc>
      </w:tr>
      <w:tr>
        <w:tc>
          <w:tcPr>
            <w:tcW w:type="dxa" w:w="4320"/>
          </w:tcPr>
          <w:p>
            <w:r>
              <w:t>夏季に害虫が増える</w:t>
            </w:r>
          </w:p>
        </w:tc>
        <w:tc>
          <w:tcPr>
            <w:tcW w:type="dxa" w:w="4320"/>
          </w:tcPr>
          <w:p>
            <w:r>
              <w:t>□</w:t>
            </w:r>
          </w:p>
        </w:tc>
      </w:tr>
      <w:tr>
        <w:tc>
          <w:tcPr>
            <w:tcW w:type="dxa" w:w="4320"/>
          </w:tcPr>
          <w:p>
            <w:r>
              <w:t>搬入口や扉の開閉が多い</w:t>
            </w:r>
          </w:p>
        </w:tc>
        <w:tc>
          <w:tcPr>
            <w:tcW w:type="dxa" w:w="4320"/>
          </w:tcPr>
          <w:p>
            <w:r>
              <w:t>□</w:t>
            </w:r>
          </w:p>
        </w:tc>
      </w:tr>
      <w:tr>
        <w:tc>
          <w:tcPr>
            <w:tcW w:type="dxa" w:w="4320"/>
          </w:tcPr>
          <w:p>
            <w:r>
              <w:t>食品や原料を扱う工程がある</w:t>
            </w:r>
          </w:p>
        </w:tc>
        <w:tc>
          <w:tcPr>
            <w:tcW w:type="dxa" w:w="4320"/>
          </w:tcPr>
          <w:p>
            <w:r>
              <w:t>□</w:t>
            </w:r>
          </w:p>
        </w:tc>
      </w:tr>
      <w:tr>
        <w:tc>
          <w:tcPr>
            <w:tcW w:type="dxa" w:w="4320"/>
          </w:tcPr>
          <w:p>
            <w:r>
              <w:t>異物混入リスクを感じている</w:t>
            </w:r>
          </w:p>
        </w:tc>
        <w:tc>
          <w:tcPr>
            <w:tcW w:type="dxa" w:w="4320"/>
          </w:tcPr>
          <w:p>
            <w:r>
              <w:t>□</w:t>
            </w:r>
          </w:p>
        </w:tc>
      </w:tr>
      <w:tr>
        <w:tc>
          <w:tcPr>
            <w:tcW w:type="dxa" w:w="4320"/>
          </w:tcPr>
          <w:p>
            <w:r>
              <w:t>定期的な害虫対策を実施していない</w:t>
            </w:r>
          </w:p>
        </w:tc>
        <w:tc>
          <w:tcPr>
            <w:tcW w:type="dxa" w:w="4320"/>
          </w:tcPr>
          <w:p>
            <w:r>
              <w:t>□</w:t>
            </w:r>
          </w:p>
        </w:tc>
      </w:tr>
    </w:tbl>
    <w:p>
      <w:pPr>
        <w:pStyle w:val="Heading1"/>
      </w:pPr>
      <w:r>
        <w:t>総合評価の目安</w:t>
      </w:r>
    </w:p>
    <w:tbl>
      <w:tblPr>
        <w:tblW w:type="auto" w:w="0"/>
        <w:tblLook w:firstColumn="1" w:firstRow="1" w:lastColumn="0" w:lastRow="0" w:noHBand="0" w:noVBand="1" w:val="04A0"/>
      </w:tblPr>
      <w:tblGrid>
        <w:gridCol w:w="4320"/>
        <w:gridCol w:w="4320"/>
      </w:tblGrid>
      <w:tr>
        <w:tc>
          <w:tcPr>
            <w:tcW w:type="dxa" w:w="4320"/>
          </w:tcPr>
          <w:p>
            <w:r>
              <w:t>該当数</w:t>
            </w:r>
          </w:p>
        </w:tc>
        <w:tc>
          <w:tcPr>
            <w:tcW w:type="dxa" w:w="4320"/>
          </w:tcPr>
          <w:p>
            <w:r>
              <w:t>評価</w:t>
            </w:r>
          </w:p>
        </w:tc>
      </w:tr>
      <w:tr>
        <w:tc>
          <w:tcPr>
            <w:tcW w:type="dxa" w:w="4320"/>
          </w:tcPr>
          <w:p>
            <w:r>
              <w:t>0〜3</w:t>
            </w:r>
          </w:p>
        </w:tc>
        <w:tc>
          <w:tcPr>
            <w:tcW w:type="dxa" w:w="4320"/>
          </w:tcPr>
          <w:p>
            <w:r>
              <w:t>良好</w:t>
            </w:r>
          </w:p>
        </w:tc>
      </w:tr>
      <w:tr>
        <w:tc>
          <w:tcPr>
            <w:tcW w:type="dxa" w:w="4320"/>
          </w:tcPr>
          <w:p>
            <w:r>
              <w:t>4〜7</w:t>
            </w:r>
          </w:p>
        </w:tc>
        <w:tc>
          <w:tcPr>
            <w:tcW w:type="dxa" w:w="4320"/>
          </w:tcPr>
          <w:p>
            <w:r>
              <w:t>改善余地あり</w:t>
            </w:r>
          </w:p>
        </w:tc>
      </w:tr>
      <w:tr>
        <w:tc>
          <w:tcPr>
            <w:tcW w:type="dxa" w:w="4320"/>
          </w:tcPr>
          <w:p>
            <w:r>
              <w:t>8以上</w:t>
            </w:r>
          </w:p>
        </w:tc>
        <w:tc>
          <w:tcPr>
            <w:tcW w:type="dxa" w:w="4320"/>
          </w:tcPr>
          <w:p>
            <w:r>
              <w:t>作業環境改善を推奨</w:t>
            </w:r>
          </w:p>
        </w:tc>
      </w:tr>
    </w:tbl>
    <w:p>
      <w:r>
        <w:t>※作業環境の問題は設備老朽化や事故の前兆である場合があります。早期の改善により作業効率向上・安全性向上・設備寿命延長につながります。</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